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787" w:rsidRDefault="00BC15FB"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verdwijnende en buigende lepel</w:t>
      </w:r>
    </w:p>
    <w:bookmarkEnd w:id="0"/>
    <w:p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rsidR="00C2551D" w:rsidRPr="006E0EA3" w:rsidRDefault="00696E57" w:rsidP="00B76EC1">
            <w:pPr>
              <w:spacing w:after="0" w:line="240" w:lineRule="auto"/>
              <w:jc w:val="both"/>
              <w:rPr>
                <w:rFonts w:ascii="Arial" w:eastAsia="Calibri" w:hAnsi="Arial" w:cs="Arial"/>
                <w:sz w:val="20"/>
                <w:szCs w:val="20"/>
              </w:rPr>
            </w:pPr>
            <w:r>
              <w:rPr>
                <w:rFonts w:ascii="Arial" w:eastAsia="Calibri" w:hAnsi="Arial" w:cs="Arial"/>
                <w:sz w:val="20"/>
                <w:szCs w:val="20"/>
              </w:rPr>
              <w:t>3</w:t>
            </w:r>
            <w:r w:rsidR="00E54AC6">
              <w:rPr>
                <w:rFonts w:ascii="Arial" w:eastAsia="Calibri" w:hAnsi="Arial" w:cs="Arial"/>
                <w:sz w:val="20"/>
                <w:szCs w:val="20"/>
              </w:rPr>
              <w:t>havo 3vwo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026892" w:rsidRPr="00C2551D" w:rsidRDefault="00026892" w:rsidP="00BC15FB">
            <w:pPr>
              <w:spacing w:after="0" w:line="240" w:lineRule="auto"/>
              <w:jc w:val="both"/>
              <w:rPr>
                <w:rFonts w:ascii="Arial" w:eastAsia="Calibri" w:hAnsi="Arial" w:cs="Arial"/>
                <w:sz w:val="20"/>
                <w:szCs w:val="20"/>
              </w:rPr>
            </w:pPr>
            <w:r>
              <w:rPr>
                <w:rFonts w:ascii="Arial" w:eastAsia="Calibri" w:hAnsi="Arial" w:cs="Arial"/>
                <w:sz w:val="20"/>
                <w:szCs w:val="20"/>
              </w:rPr>
              <w:t>Bindingen, structuren en eigenschappen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696E57" w:rsidP="00B76EC1">
            <w:pPr>
              <w:spacing w:after="0" w:line="240" w:lineRule="auto"/>
              <w:jc w:val="both"/>
              <w:rPr>
                <w:rFonts w:ascii="Arial" w:eastAsia="Calibri" w:hAnsi="Arial" w:cs="Arial"/>
                <w:sz w:val="20"/>
                <w:szCs w:val="20"/>
              </w:rPr>
            </w:pPr>
            <w:r>
              <w:rPr>
                <w:rFonts w:ascii="Arial" w:eastAsia="Calibri" w:hAnsi="Arial" w:cs="Arial"/>
                <w:sz w:val="20"/>
                <w:szCs w:val="20"/>
              </w:rPr>
              <w:t>Stofeigenschappen</w:t>
            </w:r>
          </w:p>
        </w:tc>
      </w:tr>
      <w:tr w:rsidR="00C2551D" w:rsidRPr="0019343C"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FB795B" w:rsidRDefault="00696E57" w:rsidP="00B76EC1">
            <w:pPr>
              <w:spacing w:after="0" w:line="240" w:lineRule="auto"/>
              <w:jc w:val="both"/>
              <w:rPr>
                <w:rFonts w:ascii="Arial" w:eastAsia="Calibri" w:hAnsi="Arial" w:cs="Arial"/>
                <w:sz w:val="20"/>
                <w:szCs w:val="20"/>
              </w:rPr>
            </w:pPr>
            <w:r>
              <w:rPr>
                <w:rFonts w:ascii="Arial" w:eastAsia="Calibri" w:hAnsi="Arial" w:cs="Arial"/>
                <w:sz w:val="20"/>
                <w:szCs w:val="20"/>
              </w:rPr>
              <w:t>Gallium, metaal, smeltpunt, geleiding, lepel van gallium</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720AF6" w:rsidRPr="00C2551D" w:rsidRDefault="00C2551D" w:rsidP="00BC15FB">
            <w:pPr>
              <w:spacing w:after="0" w:line="240" w:lineRule="auto"/>
              <w:jc w:val="both"/>
              <w:rPr>
                <w:rFonts w:ascii="Arial" w:eastAsia="Calibri" w:hAnsi="Arial" w:cs="Arial"/>
                <w:sz w:val="20"/>
                <w:szCs w:val="20"/>
              </w:rPr>
            </w:pPr>
            <w:r w:rsidRPr="00C2551D">
              <w:rPr>
                <w:rFonts w:ascii="Arial" w:eastAsia="Calibri" w:hAnsi="Arial" w:cs="Arial"/>
                <w:sz w:val="20"/>
                <w:szCs w:val="20"/>
              </w:rPr>
              <w:t>Informatiebegripsvraag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AE3AB2" w:rsidRPr="00167275" w:rsidRDefault="00BC15FB"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Chemie Magazine, januari 2019</w:t>
      </w:r>
    </w:p>
    <w:p w:rsidR="00167275" w:rsidRPr="00C158B2" w:rsidRDefault="00167275" w:rsidP="00B76EC1">
      <w:pPr>
        <w:spacing w:after="0" w:line="240" w:lineRule="auto"/>
        <w:outlineLvl w:val="0"/>
        <w:rPr>
          <w:rFonts w:ascii="Times New Roman" w:eastAsia="Times New Roman" w:hAnsi="Times New Roman" w:cs="Times New Roman"/>
          <w:bCs/>
          <w:iCs/>
          <w:kern w:val="36"/>
          <w:lang w:eastAsia="nl-NL"/>
        </w:rPr>
      </w:pPr>
    </w:p>
    <w:tbl>
      <w:tblPr>
        <w:tblStyle w:val="Tabelraster"/>
        <w:tblW w:w="0" w:type="auto"/>
        <w:tblLook w:val="04A0" w:firstRow="1" w:lastRow="0" w:firstColumn="1" w:lastColumn="0" w:noHBand="0" w:noVBand="1"/>
      </w:tblPr>
      <w:tblGrid>
        <w:gridCol w:w="9062"/>
      </w:tblGrid>
      <w:tr w:rsidR="00562A0A" w:rsidTr="00562A0A">
        <w:tc>
          <w:tcPr>
            <w:tcW w:w="9062" w:type="dxa"/>
            <w:shd w:val="clear" w:color="auto" w:fill="auto"/>
          </w:tcPr>
          <w:p w:rsidR="00BC15FB" w:rsidRPr="00BC15FB" w:rsidRDefault="00BC15FB" w:rsidP="00BC15FB">
            <w:pPr>
              <w:rPr>
                <w:rFonts w:ascii="Times New Roman" w:eastAsia="Times New Roman" w:hAnsi="Times New Roman" w:cs="Times New Roman"/>
                <w:b/>
                <w:bCs/>
                <w:color w:val="191919"/>
                <w:kern w:val="36"/>
                <w:sz w:val="24"/>
                <w:szCs w:val="24"/>
                <w:lang w:eastAsia="nl-NL"/>
              </w:rPr>
            </w:pPr>
            <w:bookmarkStart w:id="1" w:name="_Hlk518980186"/>
            <w:r w:rsidRPr="00BC15FB">
              <w:rPr>
                <w:rFonts w:ascii="Times New Roman" w:eastAsia="Times New Roman" w:hAnsi="Times New Roman" w:cs="Times New Roman"/>
                <w:b/>
                <w:bCs/>
                <w:color w:val="191919"/>
                <w:kern w:val="36"/>
                <w:sz w:val="24"/>
                <w:szCs w:val="24"/>
                <w:lang w:eastAsia="nl-NL"/>
              </w:rPr>
              <w:t>VERDWIJNENDE EN</w:t>
            </w:r>
            <w:r>
              <w:rPr>
                <w:rFonts w:ascii="Times New Roman" w:eastAsia="Times New Roman" w:hAnsi="Times New Roman" w:cs="Times New Roman"/>
                <w:b/>
                <w:bCs/>
                <w:color w:val="191919"/>
                <w:kern w:val="36"/>
                <w:sz w:val="24"/>
                <w:szCs w:val="24"/>
                <w:lang w:eastAsia="nl-NL"/>
              </w:rPr>
              <w:t xml:space="preserve"> </w:t>
            </w:r>
            <w:r w:rsidRPr="00BC15FB">
              <w:rPr>
                <w:rFonts w:ascii="Times New Roman" w:eastAsia="Times New Roman" w:hAnsi="Times New Roman" w:cs="Times New Roman"/>
                <w:b/>
                <w:bCs/>
                <w:color w:val="191919"/>
                <w:kern w:val="36"/>
                <w:sz w:val="24"/>
                <w:szCs w:val="24"/>
                <w:lang w:eastAsia="nl-NL"/>
              </w:rPr>
              <w:t>BUIGENDE LEPEL</w:t>
            </w:r>
            <w:r w:rsidRPr="00BC15FB">
              <w:rPr>
                <w:rFonts w:ascii="Times New Roman" w:eastAsia="Times New Roman" w:hAnsi="Times New Roman" w:cs="Times New Roman"/>
                <w:b/>
                <w:bCs/>
                <w:noProof/>
                <w:color w:val="191919"/>
                <w:kern w:val="36"/>
                <w:sz w:val="24"/>
                <w:szCs w:val="24"/>
                <w:lang w:eastAsia="nl-NL"/>
              </w:rPr>
              <w:drawing>
                <wp:anchor distT="0" distB="0" distL="114300" distR="114300" simplePos="0" relativeHeight="251658240" behindDoc="0" locked="0" layoutInCell="1" allowOverlap="1">
                  <wp:simplePos x="3867150" y="2590800"/>
                  <wp:positionH relativeFrom="margin">
                    <wp:align>right</wp:align>
                  </wp:positionH>
                  <wp:positionV relativeFrom="margin">
                    <wp:align>top</wp:align>
                  </wp:positionV>
                  <wp:extent cx="1133475" cy="1226185"/>
                  <wp:effectExtent l="0" t="0" r="9525"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33475" cy="1226185"/>
                          </a:xfrm>
                          <a:prstGeom prst="rect">
                            <a:avLst/>
                          </a:prstGeom>
                          <a:noFill/>
                          <a:ln>
                            <a:noFill/>
                          </a:ln>
                        </pic:spPr>
                      </pic:pic>
                    </a:graphicData>
                  </a:graphic>
                </wp:anchor>
              </w:drawing>
            </w:r>
          </w:p>
          <w:p w:rsidR="00BC15FB" w:rsidRDefault="00BC15FB" w:rsidP="00BC15FB">
            <w:pPr>
              <w:rPr>
                <w:rFonts w:ascii="Times New Roman" w:eastAsia="Times New Roman" w:hAnsi="Times New Roman" w:cs="Times New Roman"/>
                <w:color w:val="191919"/>
                <w:kern w:val="36"/>
                <w:lang w:eastAsia="nl-NL"/>
              </w:rPr>
            </w:pPr>
            <w:r w:rsidRPr="00BC15FB">
              <w:rPr>
                <w:rFonts w:ascii="Times New Roman" w:eastAsia="Times New Roman" w:hAnsi="Times New Roman" w:cs="Times New Roman"/>
                <w:color w:val="191919"/>
                <w:kern w:val="36"/>
                <w:lang w:eastAsia="nl-NL"/>
              </w:rPr>
              <w:t>Gallium is een zilverwit metaal. Het element werd in</w:t>
            </w:r>
            <w:r>
              <w:rPr>
                <w:rFonts w:ascii="Times New Roman" w:eastAsia="Times New Roman" w:hAnsi="Times New Roman" w:cs="Times New Roman"/>
                <w:color w:val="191919"/>
                <w:kern w:val="36"/>
                <w:lang w:eastAsia="nl-NL"/>
              </w:rPr>
              <w:t xml:space="preserve"> </w:t>
            </w:r>
            <w:r w:rsidRPr="00BC15FB">
              <w:rPr>
                <w:rFonts w:ascii="Times New Roman" w:eastAsia="Times New Roman" w:hAnsi="Times New Roman" w:cs="Times New Roman"/>
                <w:color w:val="191919"/>
                <w:kern w:val="36"/>
                <w:lang w:eastAsia="nl-NL"/>
              </w:rPr>
              <w:t>1875 ontdekt door de Franse chemicus Paul-</w:t>
            </w:r>
            <w:proofErr w:type="spellStart"/>
            <w:r w:rsidRPr="00BC15FB">
              <w:rPr>
                <w:rFonts w:ascii="Times New Roman" w:eastAsia="Times New Roman" w:hAnsi="Times New Roman" w:cs="Times New Roman"/>
                <w:color w:val="191919"/>
                <w:kern w:val="36"/>
                <w:lang w:eastAsia="nl-NL"/>
              </w:rPr>
              <w:t>Émile</w:t>
            </w:r>
            <w:proofErr w:type="spellEnd"/>
            <w:r>
              <w:rPr>
                <w:rFonts w:ascii="Times New Roman" w:eastAsia="Times New Roman" w:hAnsi="Times New Roman" w:cs="Times New Roman"/>
                <w:color w:val="191919"/>
                <w:kern w:val="36"/>
                <w:lang w:eastAsia="nl-NL"/>
              </w:rPr>
              <w:t xml:space="preserve"> </w:t>
            </w:r>
            <w:proofErr w:type="spellStart"/>
            <w:r w:rsidRPr="00BC15FB">
              <w:rPr>
                <w:rFonts w:ascii="Times New Roman" w:eastAsia="Times New Roman" w:hAnsi="Times New Roman" w:cs="Times New Roman"/>
                <w:color w:val="191919"/>
                <w:kern w:val="36"/>
                <w:lang w:eastAsia="nl-NL"/>
              </w:rPr>
              <w:t>Lecoq</w:t>
            </w:r>
            <w:proofErr w:type="spellEnd"/>
            <w:r w:rsidRPr="00BC15FB">
              <w:rPr>
                <w:rFonts w:ascii="Times New Roman" w:eastAsia="Times New Roman" w:hAnsi="Times New Roman" w:cs="Times New Roman"/>
                <w:color w:val="191919"/>
                <w:kern w:val="36"/>
                <w:lang w:eastAsia="nl-NL"/>
              </w:rPr>
              <w:t xml:space="preserve"> de </w:t>
            </w:r>
            <w:proofErr w:type="spellStart"/>
            <w:r w:rsidRPr="00BC15FB">
              <w:rPr>
                <w:rFonts w:ascii="Times New Roman" w:eastAsia="Times New Roman" w:hAnsi="Times New Roman" w:cs="Times New Roman"/>
                <w:color w:val="191919"/>
                <w:kern w:val="36"/>
                <w:lang w:eastAsia="nl-NL"/>
              </w:rPr>
              <w:t>Boisbaudran</w:t>
            </w:r>
            <w:proofErr w:type="spellEnd"/>
            <w:r w:rsidRPr="00BC15FB">
              <w:rPr>
                <w:rFonts w:ascii="Times New Roman" w:eastAsia="Times New Roman" w:hAnsi="Times New Roman" w:cs="Times New Roman"/>
                <w:color w:val="191919"/>
                <w:kern w:val="36"/>
                <w:lang w:eastAsia="nl-NL"/>
              </w:rPr>
              <w:t xml:space="preserve">. </w:t>
            </w:r>
            <w:proofErr w:type="spellStart"/>
            <w:r w:rsidRPr="00BC15FB">
              <w:rPr>
                <w:rFonts w:ascii="Times New Roman" w:eastAsia="Times New Roman" w:hAnsi="Times New Roman" w:cs="Times New Roman"/>
                <w:color w:val="191919"/>
                <w:kern w:val="36"/>
                <w:lang w:eastAsia="nl-NL"/>
              </w:rPr>
              <w:t>Dmitri</w:t>
            </w:r>
            <w:proofErr w:type="spellEnd"/>
            <w:r w:rsidRPr="00BC15FB">
              <w:rPr>
                <w:rFonts w:ascii="Times New Roman" w:eastAsia="Times New Roman" w:hAnsi="Times New Roman" w:cs="Times New Roman"/>
                <w:color w:val="191919"/>
                <w:kern w:val="36"/>
                <w:lang w:eastAsia="nl-NL"/>
              </w:rPr>
              <w:t xml:space="preserve"> </w:t>
            </w:r>
            <w:proofErr w:type="spellStart"/>
            <w:r w:rsidRPr="00BC15FB">
              <w:rPr>
                <w:rFonts w:ascii="Times New Roman" w:eastAsia="Times New Roman" w:hAnsi="Times New Roman" w:cs="Times New Roman"/>
                <w:color w:val="191919"/>
                <w:kern w:val="36"/>
                <w:lang w:eastAsia="nl-NL"/>
              </w:rPr>
              <w:t>Mendelejev</w:t>
            </w:r>
            <w:proofErr w:type="spellEnd"/>
            <w:r w:rsidRPr="00BC15FB">
              <w:rPr>
                <w:rFonts w:ascii="Times New Roman" w:eastAsia="Times New Roman" w:hAnsi="Times New Roman" w:cs="Times New Roman"/>
                <w:color w:val="191919"/>
                <w:kern w:val="36"/>
                <w:lang w:eastAsia="nl-NL"/>
              </w:rPr>
              <w:t>, grondlegger</w:t>
            </w:r>
            <w:r>
              <w:rPr>
                <w:rFonts w:ascii="Times New Roman" w:eastAsia="Times New Roman" w:hAnsi="Times New Roman" w:cs="Times New Roman"/>
                <w:color w:val="191919"/>
                <w:kern w:val="36"/>
                <w:lang w:eastAsia="nl-NL"/>
              </w:rPr>
              <w:t xml:space="preserve"> </w:t>
            </w:r>
            <w:r w:rsidRPr="00BC15FB">
              <w:rPr>
                <w:rFonts w:ascii="Times New Roman" w:eastAsia="Times New Roman" w:hAnsi="Times New Roman" w:cs="Times New Roman"/>
                <w:color w:val="191919"/>
                <w:kern w:val="36"/>
                <w:lang w:eastAsia="nl-NL"/>
              </w:rPr>
              <w:t>van het periodiek systeem der elementen,</w:t>
            </w:r>
            <w:r>
              <w:rPr>
                <w:rFonts w:ascii="Times New Roman" w:eastAsia="Times New Roman" w:hAnsi="Times New Roman" w:cs="Times New Roman"/>
                <w:color w:val="191919"/>
                <w:kern w:val="36"/>
                <w:lang w:eastAsia="nl-NL"/>
              </w:rPr>
              <w:t xml:space="preserve"> </w:t>
            </w:r>
            <w:r w:rsidRPr="00BC15FB">
              <w:rPr>
                <w:rFonts w:ascii="Times New Roman" w:eastAsia="Times New Roman" w:hAnsi="Times New Roman" w:cs="Times New Roman"/>
                <w:color w:val="191919"/>
                <w:kern w:val="36"/>
                <w:lang w:eastAsia="nl-NL"/>
              </w:rPr>
              <w:t>had het bestaan zes jaar eerder voorspeld. Zijn</w:t>
            </w:r>
            <w:r>
              <w:rPr>
                <w:rFonts w:ascii="Times New Roman" w:eastAsia="Times New Roman" w:hAnsi="Times New Roman" w:cs="Times New Roman"/>
                <w:color w:val="191919"/>
                <w:kern w:val="36"/>
                <w:lang w:eastAsia="nl-NL"/>
              </w:rPr>
              <w:t xml:space="preserve"> </w:t>
            </w:r>
            <w:r w:rsidRPr="00BC15FB">
              <w:rPr>
                <w:rFonts w:ascii="Times New Roman" w:eastAsia="Times New Roman" w:hAnsi="Times New Roman" w:cs="Times New Roman"/>
                <w:color w:val="191919"/>
                <w:kern w:val="36"/>
                <w:lang w:eastAsia="nl-NL"/>
              </w:rPr>
              <w:t>systeem vertoonde namelijk een ‘gat’ voor een</w:t>
            </w:r>
            <w:r>
              <w:rPr>
                <w:rFonts w:ascii="Times New Roman" w:eastAsia="Times New Roman" w:hAnsi="Times New Roman" w:cs="Times New Roman"/>
                <w:color w:val="191919"/>
                <w:kern w:val="36"/>
                <w:lang w:eastAsia="nl-NL"/>
              </w:rPr>
              <w:t xml:space="preserve"> </w:t>
            </w:r>
            <w:r w:rsidRPr="00BC15FB">
              <w:rPr>
                <w:rFonts w:ascii="Times New Roman" w:eastAsia="Times New Roman" w:hAnsi="Times New Roman" w:cs="Times New Roman"/>
                <w:color w:val="191919"/>
                <w:kern w:val="36"/>
                <w:lang w:eastAsia="nl-NL"/>
              </w:rPr>
              <w:t>metaal lijkend op aluminium en net wat zwaarder</w:t>
            </w:r>
            <w:r>
              <w:rPr>
                <w:rFonts w:ascii="Times New Roman" w:eastAsia="Times New Roman" w:hAnsi="Times New Roman" w:cs="Times New Roman"/>
                <w:color w:val="191919"/>
                <w:kern w:val="36"/>
                <w:lang w:eastAsia="nl-NL"/>
              </w:rPr>
              <w:t xml:space="preserve"> </w:t>
            </w:r>
            <w:r w:rsidRPr="00BC15FB">
              <w:rPr>
                <w:rFonts w:ascii="Times New Roman" w:eastAsia="Times New Roman" w:hAnsi="Times New Roman" w:cs="Times New Roman"/>
                <w:color w:val="191919"/>
                <w:kern w:val="36"/>
                <w:lang w:eastAsia="nl-NL"/>
              </w:rPr>
              <w:t>dan zink. Zuiver gallium is een van de weinige stoffen</w:t>
            </w:r>
            <w:r>
              <w:rPr>
                <w:rFonts w:ascii="Times New Roman" w:eastAsia="Times New Roman" w:hAnsi="Times New Roman" w:cs="Times New Roman"/>
                <w:color w:val="191919"/>
                <w:kern w:val="36"/>
                <w:lang w:eastAsia="nl-NL"/>
              </w:rPr>
              <w:t xml:space="preserve"> </w:t>
            </w:r>
            <w:r w:rsidRPr="00BC15FB">
              <w:rPr>
                <w:rFonts w:ascii="Times New Roman" w:eastAsia="Times New Roman" w:hAnsi="Times New Roman" w:cs="Times New Roman"/>
                <w:color w:val="191919"/>
                <w:kern w:val="36"/>
                <w:lang w:eastAsia="nl-NL"/>
              </w:rPr>
              <w:t>die uitzetten bij stollen en gallium is het enige</w:t>
            </w:r>
            <w:r>
              <w:rPr>
                <w:rFonts w:ascii="Times New Roman" w:eastAsia="Times New Roman" w:hAnsi="Times New Roman" w:cs="Times New Roman"/>
                <w:color w:val="191919"/>
                <w:kern w:val="36"/>
                <w:lang w:eastAsia="nl-NL"/>
              </w:rPr>
              <w:t xml:space="preserve"> </w:t>
            </w:r>
            <w:r w:rsidRPr="00BC15FB">
              <w:rPr>
                <w:rFonts w:ascii="Times New Roman" w:eastAsia="Times New Roman" w:hAnsi="Times New Roman" w:cs="Times New Roman"/>
                <w:color w:val="191919"/>
                <w:kern w:val="36"/>
                <w:lang w:eastAsia="nl-NL"/>
              </w:rPr>
              <w:t>metaal dat ‘smelt in je hand’ (smeltpunt: 29,4 graden</w:t>
            </w:r>
            <w:r>
              <w:rPr>
                <w:rFonts w:ascii="Times New Roman" w:eastAsia="Times New Roman" w:hAnsi="Times New Roman" w:cs="Times New Roman"/>
                <w:color w:val="191919"/>
                <w:kern w:val="36"/>
                <w:lang w:eastAsia="nl-NL"/>
              </w:rPr>
              <w:t xml:space="preserve"> </w:t>
            </w:r>
            <w:r w:rsidRPr="00BC15FB">
              <w:rPr>
                <w:rFonts w:ascii="Times New Roman" w:eastAsia="Times New Roman" w:hAnsi="Times New Roman" w:cs="Times New Roman"/>
                <w:color w:val="191919"/>
                <w:kern w:val="36"/>
                <w:lang w:eastAsia="nl-NL"/>
              </w:rPr>
              <w:t>Celsius). Een bekende grap is de theelepel van</w:t>
            </w:r>
            <w:r>
              <w:rPr>
                <w:rFonts w:ascii="Times New Roman" w:eastAsia="Times New Roman" w:hAnsi="Times New Roman" w:cs="Times New Roman"/>
                <w:color w:val="191919"/>
                <w:kern w:val="36"/>
                <w:lang w:eastAsia="nl-NL"/>
              </w:rPr>
              <w:t xml:space="preserve"> </w:t>
            </w:r>
            <w:r w:rsidRPr="00BC15FB">
              <w:rPr>
                <w:rFonts w:ascii="Times New Roman" w:eastAsia="Times New Roman" w:hAnsi="Times New Roman" w:cs="Times New Roman"/>
                <w:color w:val="191919"/>
                <w:kern w:val="36"/>
                <w:lang w:eastAsia="nl-NL"/>
              </w:rPr>
              <w:t>gallium. Wie ermee roert, ziet de lepel in de thee</w:t>
            </w:r>
            <w:r>
              <w:rPr>
                <w:rFonts w:ascii="Times New Roman" w:eastAsia="Times New Roman" w:hAnsi="Times New Roman" w:cs="Times New Roman"/>
                <w:color w:val="191919"/>
                <w:kern w:val="36"/>
                <w:lang w:eastAsia="nl-NL"/>
              </w:rPr>
              <w:t xml:space="preserve"> </w:t>
            </w:r>
            <w:r>
              <w:rPr>
                <w:rFonts w:ascii="Times New Roman" w:eastAsia="Times New Roman" w:hAnsi="Times New Roman" w:cs="Times New Roman"/>
                <w:color w:val="191919"/>
                <w:kern w:val="36"/>
                <w:lang w:eastAsia="nl-NL"/>
              </w:rPr>
              <w:tab/>
              <w:t xml:space="preserve">Uri </w:t>
            </w:r>
            <w:proofErr w:type="spellStart"/>
            <w:r>
              <w:rPr>
                <w:rFonts w:ascii="Times New Roman" w:eastAsia="Times New Roman" w:hAnsi="Times New Roman" w:cs="Times New Roman"/>
                <w:color w:val="191919"/>
                <w:kern w:val="36"/>
                <w:lang w:eastAsia="nl-NL"/>
              </w:rPr>
              <w:t>Geller</w:t>
            </w:r>
            <w:proofErr w:type="spellEnd"/>
            <w:r>
              <w:rPr>
                <w:rFonts w:ascii="Times New Roman" w:eastAsia="Times New Roman" w:hAnsi="Times New Roman" w:cs="Times New Roman"/>
                <w:color w:val="191919"/>
                <w:kern w:val="36"/>
                <w:lang w:eastAsia="nl-NL"/>
              </w:rPr>
              <w:t xml:space="preserve"> </w:t>
            </w:r>
            <w:r w:rsidRPr="00BC15FB">
              <w:rPr>
                <w:rFonts w:ascii="Times New Roman" w:eastAsia="Times New Roman" w:hAnsi="Times New Roman" w:cs="Times New Roman"/>
                <w:color w:val="191919"/>
                <w:kern w:val="36"/>
                <w:lang w:eastAsia="nl-NL"/>
              </w:rPr>
              <w:t>verdwijnen. Gallium is niet giftig en heeft voor zover</w:t>
            </w:r>
            <w:r>
              <w:rPr>
                <w:rFonts w:ascii="Times New Roman" w:eastAsia="Times New Roman" w:hAnsi="Times New Roman" w:cs="Times New Roman"/>
                <w:color w:val="191919"/>
                <w:kern w:val="36"/>
                <w:lang w:eastAsia="nl-NL"/>
              </w:rPr>
              <w:t xml:space="preserve"> </w:t>
            </w:r>
            <w:r w:rsidRPr="00BC15FB">
              <w:rPr>
                <w:rFonts w:ascii="Times New Roman" w:eastAsia="Times New Roman" w:hAnsi="Times New Roman" w:cs="Times New Roman"/>
                <w:color w:val="191919"/>
                <w:kern w:val="36"/>
                <w:lang w:eastAsia="nl-NL"/>
              </w:rPr>
              <w:t xml:space="preserve">bekend geen enkele </w:t>
            </w:r>
          </w:p>
          <w:p w:rsidR="00BC15FB" w:rsidRDefault="00BC15FB" w:rsidP="00BC15FB">
            <w:pPr>
              <w:rPr>
                <w:rFonts w:ascii="Times New Roman" w:eastAsia="Times New Roman" w:hAnsi="Times New Roman" w:cs="Times New Roman"/>
                <w:color w:val="191919"/>
                <w:kern w:val="36"/>
                <w:lang w:eastAsia="nl-NL"/>
              </w:rPr>
            </w:pPr>
            <w:r w:rsidRPr="00BC15FB">
              <w:rPr>
                <w:rFonts w:ascii="Times New Roman" w:eastAsia="Times New Roman" w:hAnsi="Times New Roman" w:cs="Times New Roman"/>
                <w:color w:val="191919"/>
                <w:kern w:val="36"/>
                <w:lang w:eastAsia="nl-NL"/>
              </w:rPr>
              <w:t>biologische functie. Het metaal</w:t>
            </w:r>
            <w:r>
              <w:rPr>
                <w:rFonts w:ascii="Times New Roman" w:eastAsia="Times New Roman" w:hAnsi="Times New Roman" w:cs="Times New Roman"/>
                <w:color w:val="191919"/>
                <w:kern w:val="36"/>
                <w:lang w:eastAsia="nl-NL"/>
              </w:rPr>
              <w:t xml:space="preserve"> </w:t>
            </w:r>
            <w:r w:rsidRPr="00BC15FB">
              <w:rPr>
                <w:rFonts w:ascii="Times New Roman" w:eastAsia="Times New Roman" w:hAnsi="Times New Roman" w:cs="Times New Roman"/>
                <w:color w:val="191919"/>
                <w:kern w:val="36"/>
                <w:lang w:eastAsia="nl-NL"/>
              </w:rPr>
              <w:t xml:space="preserve">wordt vooral toegepast in elektronica, in </w:t>
            </w:r>
            <w:proofErr w:type="spellStart"/>
            <w:r w:rsidRPr="00BC15FB">
              <w:rPr>
                <w:rFonts w:ascii="Times New Roman" w:eastAsia="Times New Roman" w:hAnsi="Times New Roman" w:cs="Times New Roman"/>
                <w:color w:val="191919"/>
                <w:kern w:val="36"/>
                <w:lang w:eastAsia="nl-NL"/>
              </w:rPr>
              <w:t>leds</w:t>
            </w:r>
            <w:proofErr w:type="spellEnd"/>
            <w:r w:rsidRPr="00BC15FB">
              <w:rPr>
                <w:rFonts w:ascii="Times New Roman" w:eastAsia="Times New Roman" w:hAnsi="Times New Roman" w:cs="Times New Roman"/>
                <w:color w:val="191919"/>
                <w:kern w:val="36"/>
                <w:lang w:eastAsia="nl-NL"/>
              </w:rPr>
              <w:t>,</w:t>
            </w:r>
            <w:r>
              <w:rPr>
                <w:rFonts w:ascii="Times New Roman" w:eastAsia="Times New Roman" w:hAnsi="Times New Roman" w:cs="Times New Roman"/>
                <w:color w:val="191919"/>
                <w:kern w:val="36"/>
                <w:lang w:eastAsia="nl-NL"/>
              </w:rPr>
              <w:t xml:space="preserve"> </w:t>
            </w:r>
          </w:p>
          <w:p w:rsidR="00BC15FB" w:rsidRDefault="00BC15FB" w:rsidP="00BC15FB">
            <w:pPr>
              <w:rPr>
                <w:rFonts w:ascii="Times New Roman" w:eastAsia="Times New Roman" w:hAnsi="Times New Roman" w:cs="Times New Roman"/>
                <w:color w:val="191919"/>
                <w:kern w:val="36"/>
                <w:lang w:eastAsia="nl-NL"/>
              </w:rPr>
            </w:pPr>
            <w:r w:rsidRPr="00BC15FB">
              <w:rPr>
                <w:rFonts w:ascii="Times New Roman" w:eastAsia="Times New Roman" w:hAnsi="Times New Roman" w:cs="Times New Roman"/>
                <w:color w:val="191919"/>
                <w:kern w:val="36"/>
                <w:lang w:eastAsia="nl-NL"/>
              </w:rPr>
              <w:t>lasers en zonnecellen, maar zit ook in thermometers</w:t>
            </w:r>
            <w:r>
              <w:rPr>
                <w:rFonts w:ascii="Times New Roman" w:eastAsia="Times New Roman" w:hAnsi="Times New Roman" w:cs="Times New Roman"/>
                <w:color w:val="191919"/>
                <w:kern w:val="36"/>
                <w:lang w:eastAsia="nl-NL"/>
              </w:rPr>
              <w:t xml:space="preserve"> </w:t>
            </w:r>
            <w:r w:rsidRPr="00BC15FB">
              <w:rPr>
                <w:rFonts w:ascii="Times New Roman" w:eastAsia="Times New Roman" w:hAnsi="Times New Roman" w:cs="Times New Roman"/>
                <w:color w:val="191919"/>
                <w:kern w:val="36"/>
                <w:lang w:eastAsia="nl-NL"/>
              </w:rPr>
              <w:t xml:space="preserve">als alternatief voor kwik. </w:t>
            </w:r>
          </w:p>
          <w:p w:rsidR="00BC15FB" w:rsidRDefault="00BC15FB" w:rsidP="00BC15FB">
            <w:pPr>
              <w:rPr>
                <w:rFonts w:ascii="Times New Roman" w:eastAsia="Times New Roman" w:hAnsi="Times New Roman" w:cs="Times New Roman"/>
                <w:color w:val="191919"/>
                <w:kern w:val="36"/>
                <w:lang w:eastAsia="nl-NL"/>
              </w:rPr>
            </w:pPr>
            <w:r w:rsidRPr="00BC15FB">
              <w:rPr>
                <w:rFonts w:ascii="Times New Roman" w:eastAsia="Times New Roman" w:hAnsi="Times New Roman" w:cs="Times New Roman"/>
                <w:color w:val="191919"/>
                <w:kern w:val="36"/>
                <w:lang w:eastAsia="nl-NL"/>
              </w:rPr>
              <w:t>Een lepel van (gedeeltelijk)</w:t>
            </w:r>
            <w:r>
              <w:rPr>
                <w:rFonts w:ascii="Times New Roman" w:eastAsia="Times New Roman" w:hAnsi="Times New Roman" w:cs="Times New Roman"/>
                <w:color w:val="191919"/>
                <w:kern w:val="36"/>
                <w:lang w:eastAsia="nl-NL"/>
              </w:rPr>
              <w:t xml:space="preserve"> </w:t>
            </w:r>
            <w:r w:rsidRPr="00BC15FB">
              <w:rPr>
                <w:rFonts w:ascii="Times New Roman" w:eastAsia="Times New Roman" w:hAnsi="Times New Roman" w:cs="Times New Roman"/>
                <w:color w:val="191919"/>
                <w:kern w:val="36"/>
                <w:lang w:eastAsia="nl-NL"/>
              </w:rPr>
              <w:t>gallium is mogelijk de verklaring</w:t>
            </w:r>
            <w:r>
              <w:rPr>
                <w:rFonts w:ascii="Times New Roman" w:eastAsia="Times New Roman" w:hAnsi="Times New Roman" w:cs="Times New Roman"/>
                <w:color w:val="191919"/>
                <w:kern w:val="36"/>
                <w:lang w:eastAsia="nl-NL"/>
              </w:rPr>
              <w:t xml:space="preserve"> </w:t>
            </w:r>
            <w:r w:rsidRPr="00BC15FB">
              <w:rPr>
                <w:rFonts w:ascii="Times New Roman" w:eastAsia="Times New Roman" w:hAnsi="Times New Roman" w:cs="Times New Roman"/>
                <w:color w:val="191919"/>
                <w:kern w:val="36"/>
                <w:lang w:eastAsia="nl-NL"/>
              </w:rPr>
              <w:t>voor het</w:t>
            </w:r>
            <w:r>
              <w:rPr>
                <w:rFonts w:ascii="Times New Roman" w:eastAsia="Times New Roman" w:hAnsi="Times New Roman" w:cs="Times New Roman"/>
                <w:color w:val="191919"/>
                <w:kern w:val="36"/>
                <w:lang w:eastAsia="nl-NL"/>
              </w:rPr>
              <w:t xml:space="preserve"> </w:t>
            </w:r>
            <w:r w:rsidRPr="00BC15FB">
              <w:rPr>
                <w:rFonts w:ascii="Times New Roman" w:eastAsia="Times New Roman" w:hAnsi="Times New Roman" w:cs="Times New Roman"/>
                <w:color w:val="191919"/>
                <w:kern w:val="36"/>
                <w:lang w:eastAsia="nl-NL"/>
              </w:rPr>
              <w:t xml:space="preserve">buigen </w:t>
            </w:r>
          </w:p>
          <w:p w:rsidR="00DE5B0A" w:rsidRPr="00A141AB" w:rsidRDefault="00BC15FB" w:rsidP="00BC15FB">
            <w:pPr>
              <w:rPr>
                <w:rFonts w:ascii="Times New Roman" w:eastAsia="Times New Roman" w:hAnsi="Times New Roman" w:cs="Times New Roman"/>
                <w:color w:val="191919"/>
                <w:kern w:val="36"/>
                <w:lang w:eastAsia="nl-NL"/>
              </w:rPr>
            </w:pPr>
            <w:r w:rsidRPr="00BC15FB">
              <w:rPr>
                <w:rFonts w:ascii="Times New Roman" w:eastAsia="Times New Roman" w:hAnsi="Times New Roman" w:cs="Times New Roman"/>
                <w:color w:val="191919"/>
                <w:kern w:val="36"/>
                <w:lang w:eastAsia="nl-NL"/>
              </w:rPr>
              <w:t xml:space="preserve">van lepels door Uri </w:t>
            </w:r>
            <w:proofErr w:type="spellStart"/>
            <w:r w:rsidRPr="00BC15FB">
              <w:rPr>
                <w:rFonts w:ascii="Times New Roman" w:eastAsia="Times New Roman" w:hAnsi="Times New Roman" w:cs="Times New Roman"/>
                <w:color w:val="191919"/>
                <w:kern w:val="36"/>
                <w:lang w:eastAsia="nl-NL"/>
              </w:rPr>
              <w:t>Geller</w:t>
            </w:r>
            <w:proofErr w:type="spellEnd"/>
            <w:r w:rsidRPr="00BC15FB">
              <w:rPr>
                <w:rFonts w:ascii="Times New Roman" w:eastAsia="Times New Roman" w:hAnsi="Times New Roman" w:cs="Times New Roman"/>
                <w:color w:val="191919"/>
                <w:kern w:val="36"/>
                <w:lang w:eastAsia="nl-NL"/>
              </w:rPr>
              <w:t>.</w:t>
            </w:r>
          </w:p>
        </w:tc>
      </w:tr>
      <w:bookmarkEnd w:id="1"/>
    </w:tbl>
    <w:p w:rsidR="00562A0A" w:rsidRPr="008A2D64" w:rsidRDefault="00562A0A" w:rsidP="00B76EC1">
      <w:pPr>
        <w:spacing w:after="0" w:line="240" w:lineRule="auto"/>
        <w:outlineLvl w:val="0"/>
        <w:rPr>
          <w:rFonts w:ascii="Arial" w:eastAsia="Times New Roman" w:hAnsi="Arial" w:cs="Arial"/>
          <w:bCs/>
          <w:kern w:val="36"/>
          <w:lang w:eastAsia="nl-NL"/>
        </w:rPr>
      </w:pPr>
    </w:p>
    <w:p w:rsidR="003014AA" w:rsidRPr="008A2D64" w:rsidRDefault="00D22DF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Eigenschappen van een stof als gallium bepalen de toepasbaarheid van die stof in producten.</w:t>
      </w:r>
    </w:p>
    <w:p w:rsidR="003014AA" w:rsidRDefault="00D22DF2" w:rsidP="00B2540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 </w:t>
      </w:r>
      <w:r>
        <w:rPr>
          <w:rFonts w:ascii="Arial" w:eastAsia="Times New Roman" w:hAnsi="Arial" w:cs="Arial"/>
          <w:bCs/>
          <w:color w:val="000000"/>
          <w:kern w:val="36"/>
          <w:lang w:eastAsia="nl-NL"/>
        </w:rPr>
        <w:tab/>
        <w:t xml:space="preserve">Leg </w:t>
      </w:r>
      <w:r w:rsidR="00B25404">
        <w:rPr>
          <w:rFonts w:ascii="Arial" w:eastAsia="Times New Roman" w:hAnsi="Arial" w:cs="Arial"/>
          <w:bCs/>
          <w:color w:val="000000"/>
          <w:kern w:val="36"/>
          <w:lang w:eastAsia="nl-NL"/>
        </w:rPr>
        <w:t xml:space="preserve">aan de hand van een stofeigenschap </w:t>
      </w:r>
      <w:r>
        <w:rPr>
          <w:rFonts w:ascii="Arial" w:eastAsia="Times New Roman" w:hAnsi="Arial" w:cs="Arial"/>
          <w:bCs/>
          <w:color w:val="000000"/>
          <w:kern w:val="36"/>
          <w:lang w:eastAsia="nl-NL"/>
        </w:rPr>
        <w:t>de toepasbaarheid van gallium in elektronica uit.</w:t>
      </w:r>
    </w:p>
    <w:p w:rsidR="00D22DF2" w:rsidRDefault="00D22DF2" w:rsidP="00B2540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Leg </w:t>
      </w:r>
      <w:r w:rsidR="00B25404">
        <w:rPr>
          <w:rFonts w:ascii="Arial" w:eastAsia="Times New Roman" w:hAnsi="Arial" w:cs="Arial"/>
          <w:bCs/>
          <w:color w:val="000000"/>
          <w:kern w:val="36"/>
          <w:lang w:eastAsia="nl-NL"/>
        </w:rPr>
        <w:t xml:space="preserve">aan de hand van een stofeigenschap </w:t>
      </w:r>
      <w:r>
        <w:rPr>
          <w:rFonts w:ascii="Arial" w:eastAsia="Times New Roman" w:hAnsi="Arial" w:cs="Arial"/>
          <w:bCs/>
          <w:color w:val="000000"/>
          <w:kern w:val="36"/>
          <w:lang w:eastAsia="nl-NL"/>
        </w:rPr>
        <w:t>de toepasbarheid van gallium in thermometers uit.</w:t>
      </w:r>
    </w:p>
    <w:p w:rsidR="00D22DF2" w:rsidRPr="008A2D64" w:rsidRDefault="00D22DF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Leg uit dat de toepasbaarheid van gallium in thermometers beperkt is.</w:t>
      </w:r>
    </w:p>
    <w:p w:rsidR="003014AA" w:rsidRDefault="003014AA" w:rsidP="00B76EC1">
      <w:pPr>
        <w:spacing w:after="0" w:line="240" w:lineRule="auto"/>
        <w:outlineLvl w:val="0"/>
        <w:rPr>
          <w:rFonts w:ascii="Arial" w:eastAsia="Times New Roman" w:hAnsi="Arial" w:cs="Arial"/>
          <w:bCs/>
          <w:color w:val="000000"/>
          <w:kern w:val="36"/>
          <w:lang w:eastAsia="nl-NL"/>
        </w:rPr>
      </w:pPr>
    </w:p>
    <w:p w:rsidR="00D22DF2" w:rsidRDefault="00D22DF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Zuiver gallium is een van de weinige stoffen die uitzet bij stollen.</w:t>
      </w:r>
    </w:p>
    <w:p w:rsidR="00D22DF2" w:rsidRDefault="00D22DF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Leg uit dat uitzetting van gallium bij stollen niet het verwachte proces is.</w:t>
      </w:r>
    </w:p>
    <w:p w:rsidR="00D22DF2" w:rsidRDefault="00D22DF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Leg op microschaal uit hoe je kunt verklaren dat gallium bij stollen uitzet.</w:t>
      </w:r>
    </w:p>
    <w:p w:rsidR="00D22DF2" w:rsidRDefault="00D22DF2" w:rsidP="00B76EC1">
      <w:pPr>
        <w:spacing w:after="0" w:line="240" w:lineRule="auto"/>
        <w:outlineLvl w:val="0"/>
        <w:rPr>
          <w:rFonts w:ascii="Arial" w:eastAsia="Times New Roman" w:hAnsi="Arial" w:cs="Arial"/>
          <w:bCs/>
          <w:color w:val="000000"/>
          <w:kern w:val="36"/>
          <w:lang w:eastAsia="nl-NL"/>
        </w:rPr>
      </w:pPr>
    </w:p>
    <w:p w:rsidR="00D22DF2" w:rsidRDefault="00B25404"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Een bekende grap is de theelepel van gallium.</w:t>
      </w:r>
    </w:p>
    <w:p w:rsidR="00B25404" w:rsidRPr="008A2D64" w:rsidRDefault="00B25404" w:rsidP="00B2540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Leg uit dat de beschrijving ‘</w:t>
      </w:r>
      <w:r w:rsidRPr="00B25404">
        <w:rPr>
          <w:rFonts w:ascii="Arial" w:eastAsia="Times New Roman" w:hAnsi="Arial" w:cs="Arial"/>
          <w:bCs/>
          <w:i/>
          <w:color w:val="000000"/>
          <w:kern w:val="36"/>
          <w:lang w:eastAsia="nl-NL"/>
        </w:rPr>
        <w:t>Wie ermee roert, ziet de lepel in de thee verdwijnen</w:t>
      </w:r>
      <w:r>
        <w:rPr>
          <w:rFonts w:ascii="Arial" w:eastAsia="Times New Roman" w:hAnsi="Arial" w:cs="Arial"/>
          <w:bCs/>
          <w:color w:val="000000"/>
          <w:kern w:val="36"/>
          <w:lang w:eastAsia="nl-NL"/>
        </w:rPr>
        <w:t xml:space="preserve">’ niet helemaal de juiste beschrijving is. </w:t>
      </w:r>
    </w:p>
    <w:p w:rsidR="003014AA" w:rsidRDefault="003014AA" w:rsidP="00B76EC1">
      <w:pPr>
        <w:spacing w:after="0" w:line="240" w:lineRule="auto"/>
        <w:outlineLvl w:val="0"/>
        <w:rPr>
          <w:rFonts w:ascii="Arial" w:eastAsia="Times New Roman" w:hAnsi="Arial" w:cs="Arial"/>
          <w:bCs/>
          <w:color w:val="000000"/>
          <w:kern w:val="36"/>
          <w:lang w:eastAsia="nl-NL"/>
        </w:rPr>
      </w:pPr>
    </w:p>
    <w:p w:rsidR="00B25404" w:rsidRDefault="00B25404"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buigen van een lepel door erover te wrijven, kan ook verklaard worden als je aanneemt dat de lepel van gallium gema</w:t>
      </w:r>
      <w:r w:rsidR="000A5ADF">
        <w:rPr>
          <w:rFonts w:ascii="Arial" w:eastAsia="Times New Roman" w:hAnsi="Arial" w:cs="Arial"/>
          <w:bCs/>
          <w:color w:val="000000"/>
          <w:kern w:val="36"/>
          <w:lang w:eastAsia="nl-NL"/>
        </w:rPr>
        <w:t>a</w:t>
      </w:r>
      <w:r>
        <w:rPr>
          <w:rFonts w:ascii="Arial" w:eastAsia="Times New Roman" w:hAnsi="Arial" w:cs="Arial"/>
          <w:bCs/>
          <w:color w:val="000000"/>
          <w:kern w:val="36"/>
          <w:lang w:eastAsia="nl-NL"/>
        </w:rPr>
        <w:t>kt is.</w:t>
      </w:r>
    </w:p>
    <w:p w:rsidR="00B25404" w:rsidRPr="008A2D64" w:rsidRDefault="00B25404"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Geef deze verklaring.</w:t>
      </w:r>
    </w:p>
    <w:p w:rsidR="003014AA" w:rsidRPr="008A2D64" w:rsidRDefault="003014AA" w:rsidP="00B76EC1">
      <w:pPr>
        <w:spacing w:after="0" w:line="240" w:lineRule="auto"/>
        <w:outlineLvl w:val="0"/>
        <w:rPr>
          <w:rFonts w:ascii="Arial" w:eastAsia="Times New Roman" w:hAnsi="Arial" w:cs="Arial"/>
          <w:bCs/>
          <w:color w:val="000000"/>
          <w:kern w:val="36"/>
          <w:lang w:eastAsia="nl-NL"/>
        </w:rPr>
      </w:pPr>
    </w:p>
    <w:p w:rsidR="003014AA" w:rsidRPr="008A2D64" w:rsidRDefault="003014AA" w:rsidP="00B76EC1">
      <w:pPr>
        <w:spacing w:after="0" w:line="240" w:lineRule="auto"/>
        <w:outlineLvl w:val="0"/>
        <w:rPr>
          <w:rFonts w:ascii="Arial" w:eastAsia="Times New Roman" w:hAnsi="Arial" w:cs="Arial"/>
          <w:bCs/>
          <w:color w:val="000000"/>
          <w:kern w:val="36"/>
          <w:lang w:eastAsia="nl-NL"/>
        </w:rPr>
      </w:pPr>
    </w:p>
    <w:p w:rsidR="003014AA" w:rsidRPr="008A2D64" w:rsidRDefault="003014AA" w:rsidP="00B76EC1">
      <w:pPr>
        <w:spacing w:after="0" w:line="240" w:lineRule="auto"/>
        <w:outlineLvl w:val="0"/>
        <w:rPr>
          <w:rFonts w:ascii="Arial" w:eastAsia="Times New Roman" w:hAnsi="Arial" w:cs="Arial"/>
          <w:bCs/>
          <w:color w:val="000000"/>
          <w:kern w:val="36"/>
          <w:lang w:eastAsia="nl-NL"/>
        </w:rPr>
      </w:pPr>
    </w:p>
    <w:p w:rsidR="003014AA" w:rsidRPr="008A2D64" w:rsidRDefault="003014AA" w:rsidP="00B76EC1">
      <w:pPr>
        <w:spacing w:after="0" w:line="240" w:lineRule="auto"/>
        <w:outlineLvl w:val="0"/>
        <w:rPr>
          <w:rFonts w:ascii="Arial" w:eastAsia="Times New Roman" w:hAnsi="Arial" w:cs="Arial"/>
          <w:bCs/>
          <w:color w:val="000000"/>
          <w:kern w:val="36"/>
          <w:lang w:eastAsia="nl-NL"/>
        </w:rPr>
      </w:pPr>
    </w:p>
    <w:p w:rsidR="003014AA" w:rsidRPr="008A2D64" w:rsidRDefault="003014AA" w:rsidP="00B76EC1">
      <w:pPr>
        <w:spacing w:after="0" w:line="240" w:lineRule="auto"/>
        <w:outlineLvl w:val="0"/>
        <w:rPr>
          <w:rFonts w:ascii="Arial" w:eastAsia="Times New Roman" w:hAnsi="Arial" w:cs="Arial"/>
          <w:bCs/>
          <w:color w:val="000000"/>
          <w:kern w:val="36"/>
          <w:lang w:eastAsia="nl-NL"/>
        </w:rPr>
      </w:pPr>
    </w:p>
    <w:p w:rsidR="00696E57" w:rsidRDefault="00696E57">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rsidR="00DE5B0A" w:rsidRDefault="00B25404"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Verdwijnende en buigende lepel</w:t>
      </w:r>
    </w:p>
    <w:p w:rsidR="00B36982" w:rsidRDefault="003014AA" w:rsidP="00B2540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 </w:t>
      </w:r>
      <w:r w:rsidR="00B25404">
        <w:rPr>
          <w:rFonts w:ascii="Arial" w:eastAsia="Times New Roman" w:hAnsi="Arial" w:cs="Arial"/>
          <w:bCs/>
          <w:color w:val="000000"/>
          <w:kern w:val="36"/>
          <w:lang w:eastAsia="nl-NL"/>
        </w:rPr>
        <w:tab/>
        <w:t>In elektronica moet vaak stroom lopen. Je hebt dus een materiaal nodig</w:t>
      </w:r>
      <w:r w:rsidR="007242B2">
        <w:rPr>
          <w:rFonts w:ascii="Arial" w:eastAsia="Times New Roman" w:hAnsi="Arial" w:cs="Arial"/>
          <w:bCs/>
          <w:color w:val="000000"/>
          <w:kern w:val="36"/>
          <w:lang w:eastAsia="nl-NL"/>
        </w:rPr>
        <w:t xml:space="preserve"> dat stroom geleidt</w:t>
      </w:r>
      <w:r w:rsidR="00B25404">
        <w:rPr>
          <w:rFonts w:ascii="Arial" w:eastAsia="Times New Roman" w:hAnsi="Arial" w:cs="Arial"/>
          <w:bCs/>
          <w:color w:val="000000"/>
          <w:kern w:val="36"/>
          <w:lang w:eastAsia="nl-NL"/>
        </w:rPr>
        <w:t>. Gallium is een metaal en metalen hebben de eigenschap dat ze stroom geleiden.</w:t>
      </w:r>
    </w:p>
    <w:p w:rsidR="00852EEF" w:rsidRDefault="00852EEF" w:rsidP="000A5AD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2 </w:t>
      </w:r>
      <w:r w:rsidR="00B25404">
        <w:rPr>
          <w:rFonts w:ascii="Arial" w:eastAsia="Times New Roman" w:hAnsi="Arial" w:cs="Arial"/>
          <w:bCs/>
          <w:color w:val="000000"/>
          <w:kern w:val="36"/>
          <w:lang w:eastAsia="nl-NL"/>
        </w:rPr>
        <w:tab/>
        <w:t xml:space="preserve">Thermometers moeten de temperatuur aangeven. Het materiaal in de thermometer moet dus </w:t>
      </w:r>
      <w:r w:rsidR="000A5ADF">
        <w:rPr>
          <w:rFonts w:ascii="Arial" w:eastAsia="Times New Roman" w:hAnsi="Arial" w:cs="Arial"/>
          <w:bCs/>
          <w:color w:val="000000"/>
          <w:kern w:val="36"/>
          <w:lang w:eastAsia="nl-NL"/>
        </w:rPr>
        <w:t>makkelijk warmte kunnen geleiden en daarbij kunnen uitzetten bij temperatuurstijgingen en inkrimpen bij temperatuurdalingen. Dat zijn eigenschappen die een metaal als gallium heeft.</w:t>
      </w:r>
    </w:p>
    <w:p w:rsidR="000A5ADF" w:rsidRDefault="000A5ADF" w:rsidP="000A5AD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Je kunt galliumthermometers alleen gebruiken als gallium vloeibaar is. Gallium wordt pas vloeibaar bij temperaturen boven 29,4 °C.</w:t>
      </w:r>
    </w:p>
    <w:p w:rsidR="000A5ADF" w:rsidRDefault="000A5ADF" w:rsidP="000A5AD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Bij stollen verwacht je dat de deeltjes dichter op elkaar gaan zitten en dus dat de dichtheid juist toeneemt.</w:t>
      </w:r>
    </w:p>
    <w:p w:rsidR="000A5ADF" w:rsidRDefault="000A5ADF" w:rsidP="000A5AD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De enige verklaring die plausibel is, is dat het rooster van vast gallium de deeltjes op vrij grote afstand van elkaar plaatst. Deze afstanden zijn groter dan de afstanden tussen de deeltjes in vloeibare toestand.</w:t>
      </w:r>
    </w:p>
    <w:p w:rsidR="000A5ADF" w:rsidRDefault="000A5ADF" w:rsidP="000A5AD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Gallium verdwijnt niet maar zal in gesmolten toestand op de bodem van het glas/kopje liggen.</w:t>
      </w:r>
    </w:p>
    <w:p w:rsidR="000A5ADF" w:rsidRDefault="000A5ADF" w:rsidP="000A5AD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Bij wrijving </w:t>
      </w:r>
      <w:r w:rsidR="00696E57">
        <w:rPr>
          <w:rFonts w:ascii="Arial" w:eastAsia="Times New Roman" w:hAnsi="Arial" w:cs="Arial"/>
          <w:bCs/>
          <w:color w:val="000000"/>
          <w:kern w:val="36"/>
          <w:lang w:eastAsia="nl-NL"/>
        </w:rPr>
        <w:t>over</w:t>
      </w:r>
      <w:r>
        <w:rPr>
          <w:rFonts w:ascii="Arial" w:eastAsia="Times New Roman" w:hAnsi="Arial" w:cs="Arial"/>
          <w:bCs/>
          <w:color w:val="000000"/>
          <w:kern w:val="36"/>
          <w:lang w:eastAsia="nl-NL"/>
        </w:rPr>
        <w:t xml:space="preserve"> lepels die gemaakt zijn van gallium kan het gebeuren dat de temperatuur op de plaats waar gewreven wordt, hoger is dan 29,4°C, het smeltpunt van gallium.</w:t>
      </w:r>
      <w:bookmarkStart w:id="2" w:name="_GoBack"/>
      <w:bookmarkEnd w:id="2"/>
    </w:p>
    <w:sectPr w:rsidR="000A5AD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ADF"/>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13B"/>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E6B"/>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6E57"/>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2B2"/>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4CEA"/>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404"/>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5FB"/>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4F8F"/>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2DF2"/>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AC6"/>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53B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BE88C"/>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2AA67-F2AC-4FEB-AC80-0D6F19EB5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525</Words>
  <Characters>2892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8</cp:revision>
  <cp:lastPrinted>2018-07-10T14:41:00Z</cp:lastPrinted>
  <dcterms:created xsi:type="dcterms:W3CDTF">2019-02-28T09:25:00Z</dcterms:created>
  <dcterms:modified xsi:type="dcterms:W3CDTF">2019-10-07T07:41:00Z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